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jc w:val="center"/>
        <w:textAlignment w:val="auto"/>
        <w:outlineLvl w:val="1"/>
        <w:rPr>
          <w:rFonts w:hint="eastAsia" w:ascii="微软雅黑" w:hAnsi="微软雅黑" w:eastAsia="微软雅黑" w:cs="微软雅黑"/>
          <w:color w:val="000000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000000"/>
          <w:sz w:val="32"/>
          <w:szCs w:val="32"/>
        </w:rPr>
        <w:t>内部审计制度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第一条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为了进一步规范单位内部审计工作，完善内部监督制约机制，根据《中华人民共和国审计法》、《中华人民共和国审计法实施条例》、《审计署关于内部审计工作的规定》，结合单位实际，制定本制度。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第二条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单位审计工作，依据国家法律、法规和政策，独立开展内部审计，向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单位负责人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报告内部审计情况，同时接受审计机构的业务指导和检查。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第三条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内部审计工作具有独立行使内部审计监督的职权，独立监督和评价本单位财务收支经济活动的真实、合法和效益的行为，以促进加强经济管理和实现事业目标。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第四条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内部审计工作为单位改革和发展服务，促进强化内部管理，遵守国家财经法规，加强廉政建设，维护合法权益，防范风险，提高单位资金使用效益。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第五条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内部审计监督的主要内容：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（一）财务收支及有关经济活动；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二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）固定资产的使用和管理；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三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）内部控制制度的健全、有效；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四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）其他事项。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 xml:space="preserve">第六条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内部审计监督的主要权限：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（一）要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</w:rPr>
        <w:t>求有关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  <w:lang w:eastAsia="zh-CN"/>
        </w:rPr>
        <w:t>岗位人员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</w:rPr>
        <w:t>按时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报送财务预算、财务决算、会计报表和其他有关文件、资料等；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（二）对审计涉及的有</w:t>
      </w: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关事项，向有关</w:t>
      </w: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岗位人员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进行调查并取得有关文件、资料和证明材料；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（三）审查会计报表、凭证、账簿等，检查资金和财产，检查有关电子数据和资料，勘查现场实物；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四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）对可能转移、隐匿、篡改、毁弃的会计凭证、账簿、报表以及与经济活动有关的资料，经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单位负责人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批准，有权采取暂时封存的措施；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五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）参与制定有关的规章制度，起草内部审计规章制度。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第七条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内部审计工作的主要程序：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（一）制定年度审计工作计划，报经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单位负责人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批准后组织实施；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（二）审计事项确定后，组成审计组，编制审计方案，并在实施审计前3日以书面形式送达审计通知书；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（三）对审计事项实施审计，取得有关证据，编制审计工作底稿；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（四）对审计事项实施审计后，提出审计报告，并征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</w:rPr>
        <w:t>求被审计</w:t>
      </w:r>
      <w:bookmarkStart w:id="0" w:name="_GoBack"/>
      <w:r>
        <w:rPr>
          <w:rFonts w:hint="eastAsia" w:ascii="楷体" w:hAnsi="楷体" w:eastAsia="楷体" w:cs="楷体"/>
          <w:color w:val="auto"/>
          <w:kern w:val="0"/>
          <w:sz w:val="28"/>
          <w:szCs w:val="28"/>
          <w:lang w:eastAsia="zh-CN"/>
        </w:rPr>
        <w:t>岗</w:t>
      </w:r>
      <w:bookmarkEnd w:id="0"/>
      <w:r>
        <w:rPr>
          <w:rFonts w:hint="eastAsia" w:ascii="楷体" w:hAnsi="楷体" w:eastAsia="楷体" w:cs="楷体"/>
          <w:color w:val="auto"/>
          <w:kern w:val="0"/>
          <w:sz w:val="28"/>
          <w:szCs w:val="28"/>
          <w:lang w:eastAsia="zh-CN"/>
        </w:rPr>
        <w:t>位人员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</w:rPr>
        <w:t>意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见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（五）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纪检监察岗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对重要审计事项进行后续审计，检查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</w:rPr>
        <w:t>被审计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  <w:lang w:eastAsia="zh-CN"/>
        </w:rPr>
        <w:t>岗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</w:rPr>
        <w:t>对审计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发现的问题所采取的纠正措施及其效果；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六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）审计事项结束后，按照有关规定建立和管理审计档案。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第八条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本实施办法自发布之日起施行。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562" w:firstLineChars="200"/>
        <w:textAlignment w:val="auto"/>
        <w:rPr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第九条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本实施办法由单位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内审岗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负责解释。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5733C"/>
    <w:rsid w:val="2263183A"/>
    <w:rsid w:val="5923594F"/>
    <w:rsid w:val="7A16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jc w:val="both"/>
    </w:pPr>
    <w:rPr>
      <w:rFonts w:ascii="微软雅黑" w:hAnsi="微软雅黑" w:eastAsia="微软雅黑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kern w:val="0"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ANGEL1378624605</cp:lastModifiedBy>
  <dcterms:modified xsi:type="dcterms:W3CDTF">2020-06-15T22:51:28Z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